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1057" w14:textId="77777777" w:rsidR="00725469" w:rsidRDefault="00415309">
      <w:r w:rsidRPr="005A33F5">
        <w:rPr>
          <w:noProof/>
        </w:rPr>
        <w:drawing>
          <wp:anchor distT="0" distB="0" distL="114300" distR="114300" simplePos="0" relativeHeight="251658240" behindDoc="1" locked="0" layoutInCell="1" allowOverlap="1" wp14:anchorId="734DBD6D" wp14:editId="086902B3">
            <wp:simplePos x="0" y="0"/>
            <wp:positionH relativeFrom="column">
              <wp:posOffset>38735</wp:posOffset>
            </wp:positionH>
            <wp:positionV relativeFrom="paragraph">
              <wp:posOffset>28575</wp:posOffset>
            </wp:positionV>
            <wp:extent cx="2246630" cy="1474470"/>
            <wp:effectExtent l="0" t="0" r="1270" b="0"/>
            <wp:wrapTight wrapText="bothSides">
              <wp:wrapPolygon edited="0">
                <wp:start x="0" y="0"/>
                <wp:lineTo x="0" y="21209"/>
                <wp:lineTo x="21429" y="21209"/>
                <wp:lineTo x="21429" y="0"/>
                <wp:lineTo x="0" y="0"/>
              </wp:wrapPolygon>
            </wp:wrapTight>
            <wp:docPr id="1" name="Picture 1" descr="C:\Users\mpaxton\Desktop\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xton\Desktop\Blue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6630"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0E427" w14:textId="07C0DDE0" w:rsidR="00415309" w:rsidRPr="00367202" w:rsidRDefault="00495685" w:rsidP="00415309">
      <w:pPr>
        <w:pStyle w:val="NoSpacing"/>
        <w:jc w:val="right"/>
        <w:rPr>
          <w:rFonts w:ascii="Tahoma" w:hAnsi="Tahoma" w:cs="Tahoma"/>
          <w:b/>
          <w:sz w:val="32"/>
          <w:szCs w:val="44"/>
        </w:rPr>
      </w:pPr>
      <w:r>
        <w:rPr>
          <w:rFonts w:ascii="Tahoma" w:hAnsi="Tahoma" w:cs="Tahoma"/>
          <w:b/>
          <w:sz w:val="32"/>
          <w:szCs w:val="44"/>
        </w:rPr>
        <w:t xml:space="preserve">SPECIAL </w:t>
      </w:r>
      <w:r w:rsidR="00415309" w:rsidRPr="00367202">
        <w:rPr>
          <w:rFonts w:ascii="Tahoma" w:hAnsi="Tahoma" w:cs="Tahoma"/>
          <w:b/>
          <w:sz w:val="32"/>
          <w:szCs w:val="44"/>
        </w:rPr>
        <w:t xml:space="preserve">AFFORDABLE HOUSING </w:t>
      </w:r>
    </w:p>
    <w:p w14:paraId="7B5D5A19" w14:textId="77777777" w:rsidR="00415309" w:rsidRPr="00367202" w:rsidRDefault="00415309" w:rsidP="00415309">
      <w:pPr>
        <w:pStyle w:val="NoSpacing"/>
        <w:jc w:val="right"/>
        <w:rPr>
          <w:rFonts w:ascii="Tahoma" w:hAnsi="Tahoma" w:cs="Tahoma"/>
          <w:b/>
          <w:sz w:val="32"/>
          <w:szCs w:val="44"/>
        </w:rPr>
      </w:pPr>
      <w:r w:rsidRPr="00367202">
        <w:rPr>
          <w:rFonts w:ascii="Tahoma" w:hAnsi="Tahoma" w:cs="Tahoma"/>
          <w:b/>
          <w:sz w:val="32"/>
          <w:szCs w:val="44"/>
        </w:rPr>
        <w:t>TRUST FUND</w:t>
      </w:r>
      <w:r w:rsidR="00EE0ACE">
        <w:rPr>
          <w:rFonts w:ascii="Tahoma" w:hAnsi="Tahoma" w:cs="Tahoma"/>
          <w:b/>
          <w:sz w:val="32"/>
          <w:szCs w:val="44"/>
        </w:rPr>
        <w:t xml:space="preserve"> </w:t>
      </w:r>
    </w:p>
    <w:p w14:paraId="4756582F" w14:textId="3F0AB6FB" w:rsidR="00367202" w:rsidRDefault="00367202" w:rsidP="00367202">
      <w:pPr>
        <w:pStyle w:val="NoSpacing"/>
        <w:jc w:val="right"/>
        <w:rPr>
          <w:b/>
          <w:bCs/>
          <w:color w:val="17365D"/>
          <w:sz w:val="34"/>
          <w:szCs w:val="34"/>
        </w:rPr>
      </w:pPr>
      <w:r w:rsidRPr="00C251D1">
        <w:rPr>
          <w:b/>
          <w:bCs/>
          <w:color w:val="17365D"/>
          <w:sz w:val="34"/>
          <w:szCs w:val="34"/>
        </w:rPr>
        <w:t xml:space="preserve">Board Meeting </w:t>
      </w:r>
      <w:r w:rsidR="00CF4DD1">
        <w:rPr>
          <w:b/>
          <w:bCs/>
          <w:color w:val="17365D"/>
          <w:sz w:val="34"/>
          <w:szCs w:val="34"/>
        </w:rPr>
        <w:t>Minutes</w:t>
      </w:r>
    </w:p>
    <w:p w14:paraId="5681DA84" w14:textId="77777777" w:rsidR="00367202" w:rsidRPr="000B351E" w:rsidRDefault="00367202" w:rsidP="00367202">
      <w:pPr>
        <w:pStyle w:val="NoSpacing"/>
        <w:jc w:val="right"/>
        <w:rPr>
          <w:b/>
          <w:bCs/>
          <w:color w:val="17365D"/>
          <w:szCs w:val="34"/>
        </w:rPr>
      </w:pPr>
      <w:r>
        <w:rPr>
          <w:b/>
          <w:bCs/>
          <w:color w:val="17365D"/>
          <w:szCs w:val="34"/>
        </w:rPr>
        <w:t>114 N. Hanover St, Carlisle, PA</w:t>
      </w:r>
    </w:p>
    <w:p w14:paraId="3DAC861A" w14:textId="2C671314" w:rsidR="00367202" w:rsidRDefault="0097048A" w:rsidP="0097048A">
      <w:pPr>
        <w:ind w:left="5040"/>
        <w:rPr>
          <w:b/>
          <w:bCs/>
          <w:color w:val="17365D"/>
        </w:rPr>
      </w:pPr>
      <w:r>
        <w:rPr>
          <w:b/>
          <w:bCs/>
          <w:color w:val="17365D"/>
        </w:rPr>
        <w:t xml:space="preserve">                  </w:t>
      </w:r>
      <w:r w:rsidR="00495685">
        <w:rPr>
          <w:b/>
          <w:bCs/>
          <w:color w:val="17365D"/>
        </w:rPr>
        <w:t>Thursday, March 2, 2023</w:t>
      </w:r>
      <w:r w:rsidR="00367202">
        <w:rPr>
          <w:b/>
          <w:bCs/>
          <w:color w:val="17365D"/>
        </w:rPr>
        <w:t xml:space="preserve"> – 3:30 pm </w:t>
      </w:r>
    </w:p>
    <w:p w14:paraId="6A8AF9AC" w14:textId="77777777" w:rsidR="00CF4DD1" w:rsidRDefault="00CF4DD1" w:rsidP="00495685">
      <w:pPr>
        <w:rPr>
          <w:b/>
          <w:bCs/>
          <w:color w:val="17365D"/>
        </w:rPr>
      </w:pPr>
    </w:p>
    <w:p w14:paraId="1EA155AF" w14:textId="0953AFC6" w:rsidR="0097048A" w:rsidRPr="00495685" w:rsidRDefault="00495685" w:rsidP="00495685">
      <w:pPr>
        <w:rPr>
          <w:b/>
          <w:bCs/>
          <w:color w:val="17365D"/>
        </w:rPr>
      </w:pPr>
      <w:r>
        <w:rPr>
          <w:b/>
          <w:bCs/>
          <w:color w:val="17365D"/>
        </w:rPr>
        <w:t xml:space="preserve">Zoom Information </w:t>
      </w:r>
      <w:hyperlink r:id="rId5" w:history="1">
        <w:r w:rsidRPr="00FD743C">
          <w:rPr>
            <w:rStyle w:val="Hyperlink"/>
            <w:b/>
            <w:bCs/>
          </w:rPr>
          <w:t>https://us06web.zoom.us/j/83572549409</w:t>
        </w:r>
      </w:hyperlink>
      <w:r>
        <w:rPr>
          <w:b/>
          <w:bCs/>
          <w:color w:val="17365D"/>
        </w:rPr>
        <w:t xml:space="preserve">   </w:t>
      </w:r>
      <w:r w:rsidRPr="00495685">
        <w:rPr>
          <w:b/>
          <w:bCs/>
          <w:color w:val="17365D"/>
        </w:rPr>
        <w:t>Meeting ID: 835 7254 9409</w:t>
      </w:r>
    </w:p>
    <w:p w14:paraId="271DE4C5" w14:textId="77777777" w:rsidR="00415309" w:rsidRDefault="00415309" w:rsidP="00415309">
      <w:pPr>
        <w:spacing w:after="0" w:line="240" w:lineRule="auto"/>
        <w:rPr>
          <w:rFonts w:cs="Tahoma"/>
          <w:b/>
        </w:rPr>
      </w:pPr>
    </w:p>
    <w:p w14:paraId="40DE14C3" w14:textId="2A5A1696" w:rsidR="00D64CFF" w:rsidRDefault="00CF4DD1" w:rsidP="00415309">
      <w:pPr>
        <w:spacing w:after="0" w:line="240" w:lineRule="auto"/>
        <w:rPr>
          <w:rFonts w:cs="Tahoma"/>
          <w:b/>
        </w:rPr>
      </w:pPr>
      <w:r>
        <w:rPr>
          <w:rFonts w:cs="Tahoma"/>
          <w:b/>
        </w:rPr>
        <w:t>Members Present: Dave Zimmerman (Chairman), Kelly Neiderer, David Baric, Rick Smith, Linda Plesic, Elizabeth Harriger, James Good, Patrice Pickering, Raymond Palmer</w:t>
      </w:r>
    </w:p>
    <w:p w14:paraId="7D60CAB9" w14:textId="054E12F2" w:rsidR="00CF4DD1" w:rsidRDefault="00CF4DD1" w:rsidP="00415309">
      <w:pPr>
        <w:spacing w:after="0" w:line="240" w:lineRule="auto"/>
        <w:rPr>
          <w:rFonts w:cs="Tahoma"/>
          <w:b/>
        </w:rPr>
      </w:pPr>
    </w:p>
    <w:p w14:paraId="1F398B95" w14:textId="09662B4C" w:rsidR="00CF4DD1" w:rsidRDefault="00CF4DD1" w:rsidP="00415309">
      <w:pPr>
        <w:spacing w:after="0" w:line="240" w:lineRule="auto"/>
        <w:rPr>
          <w:rFonts w:cs="Tahoma"/>
          <w:b/>
        </w:rPr>
      </w:pPr>
      <w:r>
        <w:rPr>
          <w:rFonts w:cs="Tahoma"/>
          <w:b/>
        </w:rPr>
        <w:t>Members Absent: Gary Kirk, PH.D, Terry Miller</w:t>
      </w:r>
    </w:p>
    <w:p w14:paraId="06B7508B" w14:textId="41999E91" w:rsidR="00CF4DD1" w:rsidRDefault="00CF4DD1" w:rsidP="00415309">
      <w:pPr>
        <w:spacing w:after="0" w:line="240" w:lineRule="auto"/>
        <w:rPr>
          <w:rFonts w:cs="Tahoma"/>
          <w:b/>
        </w:rPr>
      </w:pPr>
    </w:p>
    <w:p w14:paraId="3D64F1C0" w14:textId="596EA88B" w:rsidR="00CF4DD1" w:rsidRPr="00DE5FD7" w:rsidRDefault="00CF4DD1" w:rsidP="00415309">
      <w:pPr>
        <w:spacing w:after="0" w:line="240" w:lineRule="auto"/>
        <w:rPr>
          <w:rFonts w:cs="Tahoma"/>
          <w:b/>
        </w:rPr>
      </w:pPr>
      <w:r>
        <w:rPr>
          <w:rFonts w:cs="Tahoma"/>
          <w:b/>
        </w:rPr>
        <w:t>Attendees:   Mary Kuna, William Flannery</w:t>
      </w:r>
    </w:p>
    <w:p w14:paraId="22CF4359" w14:textId="21A0B840" w:rsidR="00415309" w:rsidRPr="004756A3" w:rsidRDefault="00415309" w:rsidP="00415309">
      <w:pPr>
        <w:pStyle w:val="Heading8"/>
        <w:rPr>
          <w:rFonts w:ascii="Book Antiqua" w:hAnsi="Book Antiqua" w:cs="Tahoma"/>
          <w:sz w:val="22"/>
          <w:szCs w:val="22"/>
        </w:rPr>
      </w:pPr>
      <w:r w:rsidRPr="004756A3">
        <w:rPr>
          <w:rFonts w:ascii="Book Antiqua" w:hAnsi="Book Antiqua" w:cs="Tahoma"/>
          <w:sz w:val="22"/>
          <w:szCs w:val="22"/>
        </w:rPr>
        <w:tab/>
      </w:r>
    </w:p>
    <w:p w14:paraId="4DF4003E" w14:textId="14055C09" w:rsidR="00415309" w:rsidRPr="00CF4DD1" w:rsidRDefault="00415309" w:rsidP="00CF4DD1">
      <w:pPr>
        <w:pStyle w:val="Heading1"/>
        <w:rPr>
          <w:rFonts w:ascii="Book Antiqua" w:hAnsi="Book Antiqua" w:cs="Tahoma"/>
          <w:b w:val="0"/>
          <w:sz w:val="22"/>
          <w:szCs w:val="22"/>
        </w:rPr>
      </w:pPr>
      <w:r w:rsidRPr="004756A3">
        <w:rPr>
          <w:rFonts w:ascii="Book Antiqua" w:hAnsi="Book Antiqua" w:cs="Tahoma"/>
          <w:b w:val="0"/>
          <w:sz w:val="22"/>
          <w:szCs w:val="22"/>
        </w:rPr>
        <w:t>Call to Order</w:t>
      </w:r>
      <w:r w:rsidR="00CF4DD1">
        <w:rPr>
          <w:rFonts w:ascii="Book Antiqua" w:hAnsi="Book Antiqua" w:cs="Tahoma"/>
          <w:b w:val="0"/>
          <w:sz w:val="22"/>
          <w:szCs w:val="22"/>
        </w:rPr>
        <w:t xml:space="preserve">:  The Meeting was called to order at 3:31pm by Chairman Zimmerman. </w:t>
      </w:r>
      <w:r w:rsidRPr="004756A3">
        <w:rPr>
          <w:rFonts w:ascii="Book Antiqua" w:hAnsi="Book Antiqua" w:cs="Tahoma"/>
          <w:b w:val="0"/>
          <w:sz w:val="22"/>
          <w:szCs w:val="22"/>
        </w:rPr>
        <w:tab/>
      </w:r>
      <w:r w:rsidRPr="004756A3">
        <w:rPr>
          <w:rFonts w:ascii="Book Antiqua" w:hAnsi="Book Antiqua" w:cs="Tahoma"/>
          <w:b w:val="0"/>
          <w:sz w:val="22"/>
          <w:szCs w:val="22"/>
        </w:rPr>
        <w:tab/>
      </w:r>
      <w:r w:rsidRPr="004756A3">
        <w:rPr>
          <w:rFonts w:ascii="Book Antiqua" w:hAnsi="Book Antiqua" w:cs="Tahoma"/>
          <w:b w:val="0"/>
          <w:sz w:val="22"/>
          <w:szCs w:val="22"/>
        </w:rPr>
        <w:tab/>
      </w:r>
      <w:r w:rsidRPr="004756A3">
        <w:rPr>
          <w:rFonts w:ascii="Book Antiqua" w:hAnsi="Book Antiqua" w:cs="Tahoma"/>
          <w:b w:val="0"/>
          <w:sz w:val="22"/>
          <w:szCs w:val="22"/>
        </w:rPr>
        <w:tab/>
      </w:r>
      <w:r w:rsidR="00C9413E">
        <w:rPr>
          <w:rFonts w:ascii="Book Antiqua" w:hAnsi="Book Antiqua" w:cs="Tahoma"/>
        </w:rPr>
        <w:tab/>
      </w:r>
      <w:r w:rsidR="00C9413E">
        <w:rPr>
          <w:rFonts w:ascii="Book Antiqua" w:hAnsi="Book Antiqua" w:cs="Tahoma"/>
        </w:rPr>
        <w:tab/>
      </w:r>
      <w:r w:rsidR="00C9413E">
        <w:rPr>
          <w:rFonts w:ascii="Book Antiqua" w:hAnsi="Book Antiqua" w:cs="Tahoma"/>
        </w:rPr>
        <w:tab/>
      </w:r>
      <w:r w:rsidR="00C9413E">
        <w:rPr>
          <w:rFonts w:ascii="Book Antiqua" w:hAnsi="Book Antiqua" w:cs="Tahoma"/>
        </w:rPr>
        <w:tab/>
      </w:r>
      <w:r w:rsidR="00C9413E">
        <w:rPr>
          <w:rFonts w:ascii="Book Antiqua" w:hAnsi="Book Antiqua" w:cs="Tahoma"/>
        </w:rPr>
        <w:tab/>
      </w:r>
      <w:r w:rsidR="00C9413E">
        <w:rPr>
          <w:rFonts w:ascii="Book Antiqua" w:hAnsi="Book Antiqua" w:cs="Tahoma"/>
        </w:rPr>
        <w:tab/>
        <w:t xml:space="preserve">    </w:t>
      </w:r>
      <w:r>
        <w:rPr>
          <w:rFonts w:ascii="Book Antiqua" w:hAnsi="Book Antiqua" w:cs="Tahoma"/>
        </w:rPr>
        <w:t xml:space="preserve"> </w:t>
      </w:r>
      <w:r w:rsidRPr="004756A3">
        <w:rPr>
          <w:rFonts w:ascii="Book Antiqua" w:hAnsi="Book Antiqua" w:cs="Tahoma"/>
        </w:rPr>
        <w:tab/>
      </w:r>
      <w:r w:rsidRPr="004756A3">
        <w:rPr>
          <w:rFonts w:ascii="Book Antiqua" w:hAnsi="Book Antiqua" w:cs="Tahoma"/>
        </w:rPr>
        <w:tab/>
      </w:r>
      <w:r w:rsidRPr="004756A3">
        <w:rPr>
          <w:rFonts w:ascii="Book Antiqua" w:hAnsi="Book Antiqua" w:cs="Tahoma"/>
        </w:rPr>
        <w:tab/>
      </w:r>
      <w:r w:rsidRPr="004756A3">
        <w:rPr>
          <w:rFonts w:ascii="Book Antiqua" w:hAnsi="Book Antiqua" w:cs="Tahoma"/>
        </w:rPr>
        <w:tab/>
      </w:r>
    </w:p>
    <w:p w14:paraId="24BA2CC2" w14:textId="2CA886C2" w:rsidR="0097048A" w:rsidRDefault="0097048A" w:rsidP="00415309">
      <w:pPr>
        <w:spacing w:after="0" w:line="240" w:lineRule="auto"/>
        <w:rPr>
          <w:rFonts w:ascii="Book Antiqua" w:hAnsi="Book Antiqua" w:cs="Tahoma"/>
        </w:rPr>
      </w:pPr>
      <w:r>
        <w:rPr>
          <w:rFonts w:ascii="Book Antiqua" w:hAnsi="Book Antiqua" w:cs="Tahoma"/>
        </w:rPr>
        <w:t>Board Action:</w:t>
      </w:r>
      <w:r w:rsidR="004C5F20">
        <w:rPr>
          <w:rFonts w:ascii="Book Antiqua" w:hAnsi="Book Antiqua" w:cs="Tahoma"/>
        </w:rPr>
        <w:t xml:space="preserve">  Emergency Home Repair Program, Limit Increase  $5,000-$10,000</w:t>
      </w:r>
    </w:p>
    <w:p w14:paraId="41876CBA" w14:textId="77777777" w:rsidR="00243908" w:rsidRDefault="00CF4DD1" w:rsidP="00415309">
      <w:pPr>
        <w:spacing w:after="0" w:line="240" w:lineRule="auto"/>
        <w:rPr>
          <w:rFonts w:ascii="Book Antiqua" w:hAnsi="Book Antiqua" w:cs="Tahoma"/>
        </w:rPr>
      </w:pPr>
      <w:r>
        <w:rPr>
          <w:rFonts w:ascii="Book Antiqua" w:hAnsi="Book Antiqua" w:cs="Tahoma"/>
        </w:rPr>
        <w:t xml:space="preserve">Mary Kuna presented to the Board a proposal to increase the limit of the Emergency Home Repair program from $5,000 to $10,000.  </w:t>
      </w:r>
      <w:r w:rsidR="00243908">
        <w:rPr>
          <w:rFonts w:ascii="Book Antiqua" w:hAnsi="Book Antiqua" w:cs="Tahoma"/>
        </w:rPr>
        <w:t xml:space="preserve">With the increased costs of emergency repairs, the $5,000 has presented a challenge for low income homeowners.  </w:t>
      </w:r>
    </w:p>
    <w:p w14:paraId="063F90E4" w14:textId="77777777" w:rsidR="00243908" w:rsidRDefault="00243908" w:rsidP="00415309">
      <w:pPr>
        <w:spacing w:after="0" w:line="240" w:lineRule="auto"/>
        <w:rPr>
          <w:rFonts w:ascii="Book Antiqua" w:hAnsi="Book Antiqua" w:cs="Tahoma"/>
        </w:rPr>
      </w:pPr>
    </w:p>
    <w:p w14:paraId="1A33E379" w14:textId="4FA62310" w:rsidR="00243908" w:rsidRDefault="00CF4DD1" w:rsidP="00415309">
      <w:pPr>
        <w:spacing w:after="0" w:line="240" w:lineRule="auto"/>
        <w:rPr>
          <w:rFonts w:ascii="Book Antiqua" w:hAnsi="Book Antiqua" w:cs="Tahoma"/>
        </w:rPr>
      </w:pPr>
      <w:r>
        <w:rPr>
          <w:rFonts w:ascii="Book Antiqua" w:hAnsi="Book Antiqua" w:cs="Tahoma"/>
        </w:rPr>
        <w:t xml:space="preserve">Patrice Pickering asked how many applications has the Authority received.  </w:t>
      </w:r>
      <w:proofErr w:type="spellStart"/>
      <w:r>
        <w:rPr>
          <w:rFonts w:ascii="Book Antiqua" w:hAnsi="Book Antiqua" w:cs="Tahoma"/>
        </w:rPr>
        <w:t>Ms</w:t>
      </w:r>
      <w:proofErr w:type="spellEnd"/>
      <w:r>
        <w:rPr>
          <w:rFonts w:ascii="Book Antiqua" w:hAnsi="Book Antiqua" w:cs="Tahoma"/>
        </w:rPr>
        <w:t xml:space="preserve"> Kuna referred to William (Bill) Flannery, t</w:t>
      </w:r>
      <w:r w:rsidR="00695318">
        <w:rPr>
          <w:rFonts w:ascii="Book Antiqua" w:hAnsi="Book Antiqua" w:cs="Tahoma"/>
        </w:rPr>
        <w:t>he Housing Rehab Specialist, who explained we had 3 applications in the past 2 weeks.</w:t>
      </w:r>
      <w:r w:rsidR="00243908">
        <w:rPr>
          <w:rFonts w:ascii="Book Antiqua" w:hAnsi="Book Antiqua" w:cs="Tahoma"/>
        </w:rPr>
        <w:t xml:space="preserve">   Mr. Flannery explained that the program is a deferred no interest loan that takes a subordinate lien on the property.  James Good inquired about the lien and Mr. Flannery explained it remains on the property until it is sold.  Linda Plesic inquired if there were any limits on how many Emergency Repair loans an individual can receive.  Mr. Flannery explained there is not and we have no had anyone inquire as such.  </w:t>
      </w:r>
    </w:p>
    <w:p w14:paraId="339C0B68" w14:textId="046E7285" w:rsidR="00243908" w:rsidRDefault="00243908" w:rsidP="00415309">
      <w:pPr>
        <w:spacing w:after="0" w:line="240" w:lineRule="auto"/>
        <w:rPr>
          <w:rFonts w:ascii="Book Antiqua" w:hAnsi="Book Antiqua" w:cs="Tahoma"/>
        </w:rPr>
      </w:pPr>
    </w:p>
    <w:p w14:paraId="1C2C14B6" w14:textId="055798CB" w:rsidR="00243908" w:rsidRDefault="006669F8" w:rsidP="00415309">
      <w:pPr>
        <w:spacing w:after="0" w:line="240" w:lineRule="auto"/>
        <w:rPr>
          <w:rFonts w:ascii="Book Antiqua" w:hAnsi="Book Antiqua" w:cs="Tahoma"/>
        </w:rPr>
      </w:pPr>
      <w:r>
        <w:rPr>
          <w:rFonts w:ascii="Book Antiqua" w:hAnsi="Book Antiqua" w:cs="Tahoma"/>
        </w:rPr>
        <w:t>After some further discussion, Kelly Neiderer made a motion to increase the program limit.  David Baric seconded.  The motion carried.</w:t>
      </w:r>
    </w:p>
    <w:p w14:paraId="19AD0C53" w14:textId="02DE035E" w:rsidR="00695318" w:rsidRDefault="00243908" w:rsidP="00415309">
      <w:pPr>
        <w:spacing w:after="0" w:line="240" w:lineRule="auto"/>
        <w:rPr>
          <w:rFonts w:ascii="Book Antiqua" w:hAnsi="Book Antiqua" w:cs="Tahoma"/>
        </w:rPr>
      </w:pPr>
      <w:r>
        <w:rPr>
          <w:rFonts w:ascii="Book Antiqua" w:hAnsi="Book Antiqua" w:cs="Tahoma"/>
        </w:rPr>
        <w:t xml:space="preserve"> </w:t>
      </w:r>
    </w:p>
    <w:p w14:paraId="4A0516A6" w14:textId="5F0633BB" w:rsidR="0097048A" w:rsidRDefault="0097048A" w:rsidP="00415309">
      <w:pPr>
        <w:spacing w:after="0" w:line="240" w:lineRule="auto"/>
        <w:rPr>
          <w:rFonts w:ascii="Book Antiqua" w:hAnsi="Book Antiqua" w:cs="Tahoma"/>
        </w:rPr>
      </w:pPr>
      <w:r>
        <w:rPr>
          <w:rFonts w:ascii="Book Antiqua" w:hAnsi="Book Antiqua" w:cs="Tahoma"/>
        </w:rPr>
        <w:tab/>
      </w:r>
    </w:p>
    <w:p w14:paraId="4042B020" w14:textId="5060DF61" w:rsidR="00415309" w:rsidRDefault="00415309" w:rsidP="00415309">
      <w:pPr>
        <w:spacing w:after="0" w:line="240" w:lineRule="auto"/>
        <w:rPr>
          <w:rFonts w:ascii="Book Antiqua" w:hAnsi="Book Antiqua" w:cs="Tahoma"/>
        </w:rPr>
      </w:pPr>
      <w:r w:rsidRPr="004756A3">
        <w:rPr>
          <w:rFonts w:ascii="Book Antiqua" w:hAnsi="Book Antiqua" w:cs="Tahoma"/>
        </w:rPr>
        <w:t>General Discussion</w:t>
      </w:r>
      <w:r w:rsidR="0097048A">
        <w:rPr>
          <w:rFonts w:ascii="Book Antiqua" w:hAnsi="Book Antiqua" w:cs="Tahoma"/>
        </w:rPr>
        <w:t>:</w:t>
      </w:r>
      <w:r w:rsidR="006669F8">
        <w:rPr>
          <w:rFonts w:ascii="Book Antiqua" w:hAnsi="Book Antiqua" w:cs="Tahoma"/>
        </w:rPr>
        <w:t xml:space="preserve">  Patrice Pickering explained to the Board that she was retiring and that is was a pleasure to serve on the Board.  </w:t>
      </w:r>
    </w:p>
    <w:p w14:paraId="25C3A445" w14:textId="468B8CA3" w:rsidR="00415309" w:rsidRPr="004756A3" w:rsidRDefault="0097048A" w:rsidP="00670D1D">
      <w:pPr>
        <w:spacing w:after="0" w:line="240" w:lineRule="auto"/>
        <w:rPr>
          <w:rFonts w:ascii="Book Antiqua" w:hAnsi="Book Antiqua" w:cs="Tahoma"/>
        </w:rPr>
      </w:pPr>
      <w:r>
        <w:rPr>
          <w:rFonts w:ascii="Book Antiqua" w:hAnsi="Book Antiqua" w:cs="Tahoma"/>
        </w:rPr>
        <w:tab/>
      </w:r>
      <w:r w:rsidR="00670D1D">
        <w:rPr>
          <w:rFonts w:ascii="Book Antiqua" w:hAnsi="Book Antiqua" w:cs="Tahoma"/>
        </w:rPr>
        <w:t xml:space="preserve"> </w:t>
      </w:r>
    </w:p>
    <w:p w14:paraId="5D81C355" w14:textId="304411E9" w:rsidR="00415309" w:rsidRPr="004756A3" w:rsidRDefault="00415309" w:rsidP="00415309">
      <w:pPr>
        <w:pStyle w:val="Heading1"/>
        <w:rPr>
          <w:rFonts w:ascii="Book Antiqua" w:hAnsi="Book Antiqua" w:cs="Tahoma"/>
          <w:b w:val="0"/>
          <w:sz w:val="22"/>
          <w:szCs w:val="22"/>
        </w:rPr>
      </w:pPr>
      <w:r w:rsidRPr="004756A3">
        <w:rPr>
          <w:rFonts w:ascii="Book Antiqua" w:hAnsi="Book Antiqua" w:cs="Tahoma"/>
          <w:b w:val="0"/>
          <w:sz w:val="22"/>
          <w:szCs w:val="22"/>
        </w:rPr>
        <w:t>Adjournment</w:t>
      </w:r>
      <w:r w:rsidR="006669F8">
        <w:rPr>
          <w:rFonts w:ascii="Book Antiqua" w:hAnsi="Book Antiqua" w:cs="Tahoma"/>
          <w:b w:val="0"/>
          <w:sz w:val="22"/>
          <w:szCs w:val="22"/>
        </w:rPr>
        <w:t>:  With no further discussion, Chairman Zimmerman asked for a motion to adjourn.  Patrice Pickering motioned to adjourn.  David Baric seconded.  The meeting ended at 3:48pm.</w:t>
      </w:r>
    </w:p>
    <w:p w14:paraId="562F6CAB" w14:textId="77777777" w:rsidR="00415309" w:rsidRDefault="00415309" w:rsidP="00415309">
      <w:pPr>
        <w:rPr>
          <w:rFonts w:ascii="Book Antiqua" w:hAnsi="Book Antiqua"/>
        </w:rPr>
      </w:pPr>
    </w:p>
    <w:p w14:paraId="7468BF53" w14:textId="77777777" w:rsidR="00415309" w:rsidRPr="004756A3" w:rsidRDefault="00415309" w:rsidP="00415309">
      <w:pPr>
        <w:rPr>
          <w:rFonts w:ascii="Book Antiqua" w:hAnsi="Book Antiqua"/>
        </w:rPr>
      </w:pPr>
    </w:p>
    <w:sectPr w:rsidR="00415309" w:rsidRPr="004756A3" w:rsidSect="006669F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09"/>
    <w:rsid w:val="00243908"/>
    <w:rsid w:val="00293259"/>
    <w:rsid w:val="00367202"/>
    <w:rsid w:val="003A1F7D"/>
    <w:rsid w:val="00415309"/>
    <w:rsid w:val="004706EA"/>
    <w:rsid w:val="00495685"/>
    <w:rsid w:val="004C5F20"/>
    <w:rsid w:val="004D7D14"/>
    <w:rsid w:val="00582D4A"/>
    <w:rsid w:val="005B190C"/>
    <w:rsid w:val="006669F8"/>
    <w:rsid w:val="00670D1D"/>
    <w:rsid w:val="00695318"/>
    <w:rsid w:val="00725469"/>
    <w:rsid w:val="007F66FF"/>
    <w:rsid w:val="0097048A"/>
    <w:rsid w:val="009E0D3E"/>
    <w:rsid w:val="009F391B"/>
    <w:rsid w:val="00C413F6"/>
    <w:rsid w:val="00C9413E"/>
    <w:rsid w:val="00CD2B85"/>
    <w:rsid w:val="00CF4DD1"/>
    <w:rsid w:val="00D30D66"/>
    <w:rsid w:val="00D64CFF"/>
    <w:rsid w:val="00EE0ACE"/>
    <w:rsid w:val="00F4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5703"/>
  <w15:chartTrackingRefBased/>
  <w15:docId w15:val="{1CC96A5B-D479-43E8-BE7E-5D8E8C3D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09"/>
  </w:style>
  <w:style w:type="paragraph" w:styleId="Heading1">
    <w:name w:val="heading 1"/>
    <w:basedOn w:val="Normal"/>
    <w:next w:val="Normal"/>
    <w:link w:val="Heading1Char"/>
    <w:qFormat/>
    <w:rsid w:val="00415309"/>
    <w:pPr>
      <w:keepNext/>
      <w:spacing w:after="0" w:line="240" w:lineRule="auto"/>
      <w:outlineLvl w:val="0"/>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415309"/>
    <w:pPr>
      <w:keepNext/>
      <w:spacing w:after="0" w:line="240" w:lineRule="auto"/>
      <w:ind w:firstLine="270"/>
      <w:outlineLvl w:val="5"/>
    </w:pPr>
    <w:rPr>
      <w:rFonts w:ascii="Tahoma" w:eastAsia="Times New Roman" w:hAnsi="Tahoma" w:cs="Times New Roman"/>
      <w:b/>
      <w:sz w:val="24"/>
      <w:szCs w:val="20"/>
    </w:rPr>
  </w:style>
  <w:style w:type="paragraph" w:styleId="Heading8">
    <w:name w:val="heading 8"/>
    <w:basedOn w:val="Normal"/>
    <w:next w:val="Normal"/>
    <w:link w:val="Heading8Char"/>
    <w:qFormat/>
    <w:rsid w:val="00415309"/>
    <w:pPr>
      <w:keepNext/>
      <w:spacing w:after="0" w:line="240" w:lineRule="auto"/>
      <w:ind w:left="7200" w:hanging="360"/>
      <w:outlineLvl w:val="7"/>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30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415309"/>
    <w:rPr>
      <w:rFonts w:ascii="Tahoma" w:eastAsia="Times New Roman" w:hAnsi="Tahoma" w:cs="Times New Roman"/>
      <w:b/>
      <w:sz w:val="24"/>
      <w:szCs w:val="20"/>
    </w:rPr>
  </w:style>
  <w:style w:type="character" w:customStyle="1" w:styleId="Heading8Char">
    <w:name w:val="Heading 8 Char"/>
    <w:basedOn w:val="DefaultParagraphFont"/>
    <w:link w:val="Heading8"/>
    <w:rsid w:val="00415309"/>
    <w:rPr>
      <w:rFonts w:ascii="Tahoma" w:eastAsia="Times New Roman" w:hAnsi="Tahoma" w:cs="Times New Roman"/>
      <w:b/>
      <w:sz w:val="24"/>
      <w:szCs w:val="20"/>
    </w:rPr>
  </w:style>
  <w:style w:type="character" w:styleId="Hyperlink">
    <w:name w:val="Hyperlink"/>
    <w:rsid w:val="00415309"/>
    <w:rPr>
      <w:color w:val="0000FF"/>
      <w:u w:val="single"/>
    </w:rPr>
  </w:style>
  <w:style w:type="paragraph" w:styleId="NoSpacing">
    <w:name w:val="No Spacing"/>
    <w:uiPriority w:val="99"/>
    <w:qFormat/>
    <w:rsid w:val="00415309"/>
    <w:pPr>
      <w:spacing w:after="0" w:line="240" w:lineRule="auto"/>
    </w:pPr>
  </w:style>
  <w:style w:type="paragraph" w:styleId="BalloonText">
    <w:name w:val="Balloon Text"/>
    <w:basedOn w:val="Normal"/>
    <w:link w:val="BalloonTextChar"/>
    <w:uiPriority w:val="99"/>
    <w:semiHidden/>
    <w:unhideWhenUsed/>
    <w:rsid w:val="00C94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13E"/>
    <w:rPr>
      <w:rFonts w:ascii="Segoe UI" w:hAnsi="Segoe UI" w:cs="Segoe UI"/>
      <w:sz w:val="18"/>
      <w:szCs w:val="18"/>
    </w:rPr>
  </w:style>
  <w:style w:type="character" w:styleId="UnresolvedMention">
    <w:name w:val="Unresolved Mention"/>
    <w:basedOn w:val="DefaultParagraphFont"/>
    <w:uiPriority w:val="99"/>
    <w:semiHidden/>
    <w:unhideWhenUsed/>
    <w:rsid w:val="00495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61009">
      <w:bodyDiv w:val="1"/>
      <w:marLeft w:val="0"/>
      <w:marRight w:val="0"/>
      <w:marTop w:val="0"/>
      <w:marBottom w:val="0"/>
      <w:divBdr>
        <w:top w:val="none" w:sz="0" w:space="0" w:color="auto"/>
        <w:left w:val="none" w:sz="0" w:space="0" w:color="auto"/>
        <w:bottom w:val="none" w:sz="0" w:space="0" w:color="auto"/>
        <w:right w:val="none" w:sz="0" w:space="0" w:color="auto"/>
      </w:divBdr>
    </w:div>
    <w:div w:id="1641493102">
      <w:bodyDiv w:val="1"/>
      <w:marLeft w:val="0"/>
      <w:marRight w:val="0"/>
      <w:marTop w:val="0"/>
      <w:marBottom w:val="0"/>
      <w:divBdr>
        <w:top w:val="none" w:sz="0" w:space="0" w:color="auto"/>
        <w:left w:val="none" w:sz="0" w:space="0" w:color="auto"/>
        <w:bottom w:val="none" w:sz="0" w:space="0" w:color="auto"/>
        <w:right w:val="none" w:sz="0" w:space="0" w:color="auto"/>
      </w:divBdr>
    </w:div>
    <w:div w:id="20012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835725494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Paxton</dc:creator>
  <cp:keywords/>
  <dc:description/>
  <cp:lastModifiedBy>Cindy Wise</cp:lastModifiedBy>
  <cp:revision>2</cp:revision>
  <cp:lastPrinted>2022-10-06T13:17:00Z</cp:lastPrinted>
  <dcterms:created xsi:type="dcterms:W3CDTF">2023-04-11T11:38:00Z</dcterms:created>
  <dcterms:modified xsi:type="dcterms:W3CDTF">2023-04-11T11:38:00Z</dcterms:modified>
</cp:coreProperties>
</file>